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b w:val="1"/>
          <w:color w:val="222222"/>
          <w:sz w:val="36"/>
          <w:szCs w:val="36"/>
          <w:highlight w:val="white"/>
        </w:rPr>
      </w:pPr>
      <w:r w:rsidDel="00000000" w:rsidR="00000000" w:rsidRPr="00000000">
        <w:rPr>
          <w:rFonts w:ascii="Roboto" w:cs="Roboto" w:eastAsia="Roboto" w:hAnsi="Roboto"/>
          <w:b w:val="1"/>
          <w:color w:val="222222"/>
          <w:sz w:val="36"/>
          <w:szCs w:val="36"/>
          <w:highlight w:val="white"/>
          <w:rtl w:val="0"/>
        </w:rPr>
        <w:t xml:space="preserve">Candidate Endorsement Questionnaire</w:t>
      </w:r>
    </w:p>
    <w:p w:rsidR="00000000" w:rsidDel="00000000" w:rsidP="00000000" w:rsidRDefault="00000000" w:rsidRPr="00000000" w14:paraId="00000002">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key community issues and your vision for your 2024 Judicial Primary Race. </w:t>
      </w:r>
      <w:r w:rsidDel="00000000" w:rsidR="00000000" w:rsidRPr="00000000">
        <w:rPr>
          <w:rFonts w:ascii="Roboto" w:cs="Roboto" w:eastAsia="Roboto" w:hAnsi="Roboto"/>
          <w:b w:val="1"/>
          <w:i w:val="1"/>
          <w:color w:val="222222"/>
          <w:highlight w:val="white"/>
          <w:rtl w:val="0"/>
        </w:rPr>
        <w:t xml:space="preserve">Please complete and return no later than 11:59PM on February 20th. </w:t>
      </w:r>
      <w:r w:rsidDel="00000000" w:rsidR="00000000" w:rsidRPr="00000000">
        <w:rPr>
          <w:rFonts w:ascii="Roboto" w:cs="Roboto" w:eastAsia="Roboto" w:hAnsi="Roboto"/>
          <w:i w:val="1"/>
          <w:color w:val="222222"/>
          <w:highlight w:val="white"/>
          <w:rtl w:val="0"/>
        </w:rPr>
        <w:t xml:space="preserve">All candidate questionnaires will be published on our website. Late questionnaires are unable to be accepted for endorsement evaluation.</w:t>
      </w:r>
    </w:p>
    <w:p w:rsidR="00000000" w:rsidDel="00000000" w:rsidP="00000000" w:rsidRDefault="00000000" w:rsidRPr="00000000" w14:paraId="00000004">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Candidate Background Information</w:t>
      </w:r>
    </w:p>
    <w:p w:rsidR="00000000" w:rsidDel="00000000" w:rsidP="00000000" w:rsidRDefault="00000000" w:rsidRPr="00000000" w14:paraId="00000006">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7">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explain why you decided to pursue a (another) term as a Dallas County Judge? (Please also include the specific position you are seeking)</w:t>
      </w:r>
    </w:p>
    <w:p w:rsidR="00000000" w:rsidDel="00000000" w:rsidP="00000000" w:rsidRDefault="00000000" w:rsidRPr="00000000" w14:paraId="00000008">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9">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share why you believe you are uniquely qualified to serve and what led you to choose this court?</w:t>
      </w:r>
    </w:p>
    <w:p w:rsidR="00000000" w:rsidDel="00000000" w:rsidP="00000000" w:rsidRDefault="00000000" w:rsidRPr="00000000" w14:paraId="0000000A">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B">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share a unique experience in your history that represents your judicial philosophy and how you make decisions.</w:t>
      </w:r>
    </w:p>
    <w:p w:rsidR="00000000" w:rsidDel="00000000" w:rsidP="00000000" w:rsidRDefault="00000000" w:rsidRPr="00000000" w14:paraId="0000000C">
      <w:pPr>
        <w:shd w:fill="ffffff" w:val="clear"/>
        <w:ind w:left="360" w:firstLine="0"/>
        <w:rPr>
          <w:rFonts w:ascii="Roboto" w:cs="Roboto" w:eastAsia="Roboto" w:hAnsi="Roboto"/>
          <w:b w:val="1"/>
          <w:color w:val="222222"/>
          <w:highlight w:val="white"/>
        </w:rPr>
      </w:pPr>
      <w:r w:rsidDel="00000000" w:rsidR="00000000" w:rsidRPr="00000000">
        <w:rPr>
          <w:rFonts w:ascii="Roboto" w:cs="Roboto" w:eastAsia="Roboto" w:hAnsi="Roboto"/>
          <w:color w:val="222222"/>
          <w:highlight w:val="white"/>
          <w:rtl w:val="0"/>
        </w:rPr>
        <w:t xml:space="preserve"> </w:t>
      </w:r>
      <w:r w:rsidDel="00000000" w:rsidR="00000000" w:rsidRPr="00000000">
        <w:rPr>
          <w:rtl w:val="0"/>
        </w:rPr>
      </w:r>
    </w:p>
    <w:p w:rsidR="00000000" w:rsidDel="00000000" w:rsidP="00000000" w:rsidRDefault="00000000" w:rsidRPr="00000000" w14:paraId="0000000D">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Candid Conversations with Candidates</w:t>
      </w:r>
    </w:p>
    <w:p w:rsidR="00000000" w:rsidDel="00000000" w:rsidP="00000000" w:rsidRDefault="00000000" w:rsidRPr="00000000" w14:paraId="0000000E">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the judicial system and your vision for Dallas County. </w:t>
      </w:r>
    </w:p>
    <w:p w:rsidR="00000000" w:rsidDel="00000000" w:rsidP="00000000" w:rsidRDefault="00000000" w:rsidRPr="00000000" w14:paraId="00000010">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1">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How have you explored or championed alternatives to extreme and/or punitive judgments in the court you are seeking to preside over? </w:t>
      </w:r>
    </w:p>
    <w:p w:rsidR="00000000" w:rsidDel="00000000" w:rsidP="00000000" w:rsidRDefault="00000000" w:rsidRPr="00000000" w14:paraId="00000012">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3">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4">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5">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6">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7">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can a Dallas County Judge do to affirm specifically Black Dallas residents' trust in the judicial system? </w:t>
      </w:r>
    </w:p>
    <w:p w:rsidR="00000000" w:rsidDel="00000000" w:rsidP="00000000" w:rsidRDefault="00000000" w:rsidRPr="00000000" w14:paraId="00000018">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9">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A">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B">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C">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D">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will make your tenure as judge positively different from previous judges (or your previous term(s) if you are an incumbent)? Specifically, what aspects of the judicial system would you like to see improved? </w:t>
      </w:r>
    </w:p>
    <w:p w:rsidR="00000000" w:rsidDel="00000000" w:rsidP="00000000" w:rsidRDefault="00000000" w:rsidRPr="00000000" w14:paraId="0000001E">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F">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0">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1">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2">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3">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4">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5">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What, if any, impact do you see racial inequity having on your court and the people who pass through it? How do we remedy the historical and systemic injustices experienced by Black Americans in Dallas County specifically related to your court?</w:t>
      </w:r>
    </w:p>
    <w:p w:rsidR="00000000" w:rsidDel="00000000" w:rsidP="00000000" w:rsidRDefault="00000000" w:rsidRPr="00000000" w14:paraId="0000002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C">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In what way do you plan to use your bench to deliver justice while also rehabilitating those offenders for whom that is possible and building stronger communities as a whole?</w:t>
      </w:r>
    </w:p>
    <w:p w:rsidR="00000000" w:rsidDel="00000000" w:rsidP="00000000" w:rsidRDefault="00000000" w:rsidRPr="00000000" w14:paraId="0000002D">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E">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2F">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0">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1">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Belief Statements</w:t>
      </w:r>
    </w:p>
    <w:p w:rsidR="00000000" w:rsidDel="00000000" w:rsidP="00000000" w:rsidRDefault="00000000" w:rsidRPr="00000000" w14:paraId="00000032">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3">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To what extent do you agree, or disagree,</w:t>
      </w:r>
      <w:r w:rsidDel="00000000" w:rsidR="00000000" w:rsidRPr="00000000">
        <w:rPr>
          <w:rFonts w:ascii="Roboto" w:cs="Roboto" w:eastAsia="Roboto" w:hAnsi="Roboto"/>
          <w:i w:val="1"/>
          <w:color w:val="222222"/>
          <w:highlight w:val="white"/>
          <w:rtl w:val="0"/>
        </w:rPr>
        <w:t xml:space="preserve"> with the following statements? Please include a detailed explanation of your response.</w:t>
      </w:r>
    </w:p>
    <w:p w:rsidR="00000000" w:rsidDel="00000000" w:rsidP="00000000" w:rsidRDefault="00000000" w:rsidRPr="00000000" w14:paraId="00000034">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5">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There is a history of Black people being disproportionately negatively impacted by the judicial system compared to their peers of other races for similar crimes.</w:t>
      </w:r>
    </w:p>
    <w:p w:rsidR="00000000" w:rsidDel="00000000" w:rsidP="00000000" w:rsidRDefault="00000000" w:rsidRPr="00000000" w14:paraId="0000003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A">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 judicial system makes it difficult for victims to come forward with certain allegations due to a lack of faith in that system to either listen to or adequately serve justice to them (perceived or otherwise).</w:t>
      </w:r>
    </w:p>
    <w:p w:rsidR="00000000" w:rsidDel="00000000" w:rsidP="00000000" w:rsidRDefault="00000000" w:rsidRPr="00000000" w14:paraId="0000003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C">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D">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F">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Socio-economic factors play a significant role both in people’s motivation to commit crimes and the response they receive from the judicial system. </w:t>
      </w:r>
    </w:p>
    <w:p w:rsidR="00000000" w:rsidDel="00000000" w:rsidP="00000000" w:rsidRDefault="00000000" w:rsidRPr="00000000" w14:paraId="0000004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2">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Fonts w:ascii="Roboto" w:cs="Roboto" w:eastAsia="Roboto" w:hAnsi="Roboto"/>
          <w:b w:val="1"/>
          <w:color w:val="222222"/>
          <w:rtl w:val="0"/>
        </w:rPr>
        <w:t xml:space="preserve">Thanks for completing our questionnaire. If there is anything else you’d like to share with voters about yourself or your campaign, please use the space below to do so:</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rFonts w:ascii="Roboto Black" w:cs="Roboto Black" w:eastAsia="Roboto Black" w:hAnsi="Roboto Black"/>
        <w:color w:val="222222"/>
        <w:highlight w:val="white"/>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rFonts w:ascii="Roboto Black" w:cs="Roboto Black" w:eastAsia="Roboto Black" w:hAnsi="Roboto Black"/>
        <w:color w:val="222222"/>
        <w:highlight w:val="white"/>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